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1" w:rsidRPr="00516F37" w:rsidRDefault="00D77F61" w:rsidP="00D77F61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516F37">
        <w:rPr>
          <w:rFonts w:ascii="Times New Roman" w:hAnsi="Times New Roman" w:cs="Times New Roman"/>
          <w:sz w:val="30"/>
          <w:szCs w:val="30"/>
          <w:u w:val="single"/>
        </w:rPr>
        <w:t>Opportunity to Bid</w:t>
      </w:r>
    </w:p>
    <w:p w:rsidR="001E793B" w:rsidRDefault="001E793B" w:rsidP="001E79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16F37">
        <w:rPr>
          <w:rFonts w:ascii="Times New Roman" w:hAnsi="Times New Roman" w:cs="Times New Roman"/>
          <w:sz w:val="30"/>
          <w:szCs w:val="30"/>
        </w:rPr>
        <w:t xml:space="preserve">Meade County Fiscal Court will accept sealed bids for </w:t>
      </w:r>
      <w:r>
        <w:rPr>
          <w:rFonts w:ascii="Times New Roman" w:hAnsi="Times New Roman" w:cs="Times New Roman"/>
          <w:sz w:val="30"/>
          <w:szCs w:val="30"/>
        </w:rPr>
        <w:t xml:space="preserve">a </w:t>
      </w:r>
      <w:r>
        <w:rPr>
          <w:rFonts w:ascii="Times New Roman" w:hAnsi="Times New Roman" w:cs="Times New Roman"/>
          <w:sz w:val="30"/>
          <w:szCs w:val="30"/>
        </w:rPr>
        <w:t>new</w:t>
      </w:r>
      <w:r>
        <w:rPr>
          <w:rFonts w:ascii="Times New Roman" w:hAnsi="Times New Roman" w:cs="Times New Roman"/>
          <w:sz w:val="30"/>
          <w:szCs w:val="30"/>
        </w:rPr>
        <w:t xml:space="preserve"> four wheel drive backhoe. Must have: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3AB8">
        <w:rPr>
          <w:rFonts w:ascii="Times New Roman" w:hAnsi="Times New Roman" w:cs="Times New Roman"/>
          <w:sz w:val="30"/>
          <w:szCs w:val="30"/>
        </w:rPr>
        <w:t>80 or more horsepower, open o</w:t>
      </w:r>
      <w:r>
        <w:rPr>
          <w:rFonts w:ascii="Times New Roman" w:hAnsi="Times New Roman" w:cs="Times New Roman"/>
          <w:sz w:val="30"/>
          <w:szCs w:val="30"/>
        </w:rPr>
        <w:t>r closed cab (closed preferred)</w:t>
      </w:r>
      <w:r w:rsidRPr="00E83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</w:t>
      </w:r>
      <w:r w:rsidRPr="00E83AB8">
        <w:rPr>
          <w:rFonts w:ascii="Times New Roman" w:hAnsi="Times New Roman" w:cs="Times New Roman"/>
          <w:sz w:val="30"/>
          <w:szCs w:val="30"/>
        </w:rPr>
        <w:t>ilot controls preferred, transport length 22.8</w:t>
      </w:r>
      <w:r>
        <w:rPr>
          <w:rFonts w:ascii="Times New Roman" w:hAnsi="Times New Roman" w:cs="Times New Roman"/>
          <w:sz w:val="30"/>
          <w:szCs w:val="30"/>
        </w:rPr>
        <w:t>3 (from front to back bucket)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Transport width of 7.17 </w:t>
      </w:r>
      <w:proofErr w:type="spellStart"/>
      <w:r>
        <w:rPr>
          <w:rFonts w:ascii="Times New Roman" w:hAnsi="Times New Roman" w:cs="Times New Roman"/>
          <w:sz w:val="30"/>
          <w:szCs w:val="30"/>
        </w:rPr>
        <w:t>ft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</w:t>
      </w:r>
      <w:r w:rsidRPr="00E83AB8">
        <w:rPr>
          <w:rFonts w:ascii="Times New Roman" w:hAnsi="Times New Roman" w:cs="Times New Roman"/>
          <w:sz w:val="30"/>
          <w:szCs w:val="30"/>
        </w:rPr>
        <w:t>learance at max dump height 8</w:t>
      </w:r>
      <w:r>
        <w:rPr>
          <w:rFonts w:ascii="Times New Roman" w:hAnsi="Times New Roman" w:cs="Times New Roman"/>
          <w:sz w:val="30"/>
          <w:szCs w:val="30"/>
        </w:rPr>
        <w:t>.83 feet</w:t>
      </w:r>
      <w:r>
        <w:rPr>
          <w:rFonts w:ascii="Times New Roman" w:hAnsi="Times New Roman" w:cs="Times New Roman"/>
          <w:sz w:val="30"/>
          <w:szCs w:val="30"/>
        </w:rPr>
        <w:t xml:space="preserve"> (front bucket height)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 w:rsidRPr="00E83AB8">
        <w:rPr>
          <w:rFonts w:ascii="Times New Roman" w:hAnsi="Times New Roman" w:cs="Times New Roman"/>
          <w:sz w:val="30"/>
          <w:szCs w:val="30"/>
        </w:rPr>
        <w:t>each fr</w:t>
      </w:r>
      <w:r>
        <w:rPr>
          <w:rFonts w:ascii="Times New Roman" w:hAnsi="Times New Roman" w:cs="Times New Roman"/>
          <w:sz w:val="30"/>
          <w:szCs w:val="30"/>
        </w:rPr>
        <w:t>om swivel 18 feet</w:t>
      </w:r>
      <w:r w:rsidRPr="00E83AB8">
        <w:rPr>
          <w:rFonts w:ascii="Times New Roman" w:hAnsi="Times New Roman" w:cs="Times New Roman"/>
          <w:sz w:val="30"/>
          <w:szCs w:val="30"/>
        </w:rPr>
        <w:t xml:space="preserve"> (ba</w:t>
      </w:r>
      <w:r>
        <w:rPr>
          <w:rFonts w:ascii="Times New Roman" w:hAnsi="Times New Roman" w:cs="Times New Roman"/>
          <w:sz w:val="30"/>
          <w:szCs w:val="30"/>
        </w:rPr>
        <w:t>ckhoe arm extended fully out)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>each at load height 8.25 feet</w:t>
      </w:r>
      <w:r w:rsidRPr="00E83AB8">
        <w:rPr>
          <w:rFonts w:ascii="Times New Roman" w:hAnsi="Times New Roman" w:cs="Times New Roman"/>
          <w:sz w:val="30"/>
          <w:szCs w:val="30"/>
        </w:rPr>
        <w:t xml:space="preserve"> (backhoe arm straigh</w:t>
      </w:r>
      <w:r>
        <w:rPr>
          <w:rFonts w:ascii="Times New Roman" w:hAnsi="Times New Roman" w:cs="Times New Roman"/>
          <w:sz w:val="30"/>
          <w:szCs w:val="30"/>
        </w:rPr>
        <w:t>t up and in dumping position)</w:t>
      </w:r>
    </w:p>
    <w:p w:rsidR="001E793B" w:rsidRDefault="001E793B" w:rsidP="001E79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>
        <w:rPr>
          <w:rFonts w:ascii="Times New Roman" w:hAnsi="Times New Roman" w:cs="Times New Roman"/>
          <w:sz w:val="30"/>
          <w:szCs w:val="30"/>
        </w:rPr>
        <w:t>ig depth 14 foo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t</w:t>
      </w:r>
      <w:r w:rsidRPr="00E83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93B" w:rsidRDefault="001E793B" w:rsidP="001E79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3AB8">
        <w:rPr>
          <w:rFonts w:ascii="Times New Roman" w:hAnsi="Times New Roman" w:cs="Times New Roman"/>
          <w:sz w:val="30"/>
          <w:szCs w:val="30"/>
        </w:rPr>
        <w:t xml:space="preserve">Bids must include estimated delivery date of the backhoe. If you need additional information, please call Jacob Butler at (270) 422-2868 or at (270) 750-1045. Sealed bids should be submitted to the Meade County Judge Executive’s Office, 516 Hillcrest Drive, Brandenburg, KY - (270) 422-3967. The bids will close at 4 p.m., Friday, August 5, 2022 and will be opened on a date to be determined. The Meade County Fiscal Court reserves the </w:t>
      </w:r>
      <w:r>
        <w:rPr>
          <w:rFonts w:ascii="Times New Roman" w:hAnsi="Times New Roman" w:cs="Times New Roman"/>
          <w:sz w:val="30"/>
          <w:szCs w:val="30"/>
        </w:rPr>
        <w:t xml:space="preserve">right to reject any or all bids </w:t>
      </w:r>
      <w:r w:rsidRPr="00516F37">
        <w:rPr>
          <w:rFonts w:ascii="Times New Roman" w:hAnsi="Times New Roman" w:cs="Times New Roman"/>
          <w:sz w:val="30"/>
          <w:szCs w:val="30"/>
        </w:rPr>
        <w:t xml:space="preserve">and will be opened on a date to be determined. </w:t>
      </w:r>
    </w:p>
    <w:p w:rsidR="001E793B" w:rsidRPr="00516F37" w:rsidRDefault="001E793B" w:rsidP="001E79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C0B1E" w:rsidRPr="00516F37" w:rsidRDefault="000C0B1E" w:rsidP="000C0B1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516F37">
        <w:rPr>
          <w:rFonts w:ascii="Times New Roman" w:hAnsi="Times New Roman" w:cs="Times New Roman"/>
          <w:sz w:val="30"/>
          <w:szCs w:val="30"/>
          <w:u w:val="single"/>
        </w:rPr>
        <w:t>Opportunity to Bid</w:t>
      </w:r>
    </w:p>
    <w:p w:rsidR="00E83AB8" w:rsidRDefault="00E83AB8" w:rsidP="00E83A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16F37">
        <w:rPr>
          <w:rFonts w:ascii="Times New Roman" w:hAnsi="Times New Roman" w:cs="Times New Roman"/>
          <w:sz w:val="30"/>
          <w:szCs w:val="30"/>
        </w:rPr>
        <w:t xml:space="preserve">Meade County Fiscal Court will accept sealed bids for </w:t>
      </w:r>
      <w:r>
        <w:rPr>
          <w:rFonts w:ascii="Times New Roman" w:hAnsi="Times New Roman" w:cs="Times New Roman"/>
          <w:sz w:val="30"/>
          <w:szCs w:val="30"/>
        </w:rPr>
        <w:t>a used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793B">
        <w:rPr>
          <w:rFonts w:ascii="Times New Roman" w:hAnsi="Times New Roman" w:cs="Times New Roman"/>
          <w:sz w:val="30"/>
          <w:szCs w:val="30"/>
        </w:rPr>
        <w:t xml:space="preserve">four wheel drive </w:t>
      </w:r>
      <w:r>
        <w:rPr>
          <w:rFonts w:ascii="Times New Roman" w:hAnsi="Times New Roman" w:cs="Times New Roman"/>
          <w:sz w:val="30"/>
          <w:szCs w:val="30"/>
        </w:rPr>
        <w:t xml:space="preserve">backhoe. </w:t>
      </w:r>
      <w:r w:rsidR="001E793B">
        <w:rPr>
          <w:rFonts w:ascii="Times New Roman" w:hAnsi="Times New Roman" w:cs="Times New Roman"/>
          <w:sz w:val="30"/>
          <w:szCs w:val="30"/>
        </w:rPr>
        <w:t>Must have: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3AB8">
        <w:rPr>
          <w:rFonts w:ascii="Times New Roman" w:hAnsi="Times New Roman" w:cs="Times New Roman"/>
          <w:sz w:val="30"/>
          <w:szCs w:val="30"/>
        </w:rPr>
        <w:t>80 or more horsepower, open o</w:t>
      </w:r>
      <w:r w:rsidR="001E793B">
        <w:rPr>
          <w:rFonts w:ascii="Times New Roman" w:hAnsi="Times New Roman" w:cs="Times New Roman"/>
          <w:sz w:val="30"/>
          <w:szCs w:val="30"/>
        </w:rPr>
        <w:t>r closed cab (closed preferred)</w:t>
      </w:r>
      <w:r w:rsidRPr="00E83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</w:t>
      </w:r>
      <w:r w:rsidRPr="00E83AB8">
        <w:rPr>
          <w:rFonts w:ascii="Times New Roman" w:hAnsi="Times New Roman" w:cs="Times New Roman"/>
          <w:sz w:val="30"/>
          <w:szCs w:val="30"/>
        </w:rPr>
        <w:t>ilot controls preferred, transport length 22.8</w:t>
      </w:r>
      <w:r>
        <w:rPr>
          <w:rFonts w:ascii="Times New Roman" w:hAnsi="Times New Roman" w:cs="Times New Roman"/>
          <w:sz w:val="30"/>
          <w:szCs w:val="30"/>
        </w:rPr>
        <w:t>3 (from front to back bucket)</w:t>
      </w:r>
    </w:p>
    <w:p w:rsidR="00E83AB8" w:rsidRDefault="001E793B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Transport width of 7.17 feet</w:t>
      </w:r>
      <w:r w:rsidR="00E83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</w:t>
      </w:r>
      <w:r w:rsidRPr="00E83AB8">
        <w:rPr>
          <w:rFonts w:ascii="Times New Roman" w:hAnsi="Times New Roman" w:cs="Times New Roman"/>
          <w:sz w:val="30"/>
          <w:szCs w:val="30"/>
        </w:rPr>
        <w:t>learance at max dump height 8</w:t>
      </w:r>
      <w:r>
        <w:rPr>
          <w:rFonts w:ascii="Times New Roman" w:hAnsi="Times New Roman" w:cs="Times New Roman"/>
          <w:sz w:val="30"/>
          <w:szCs w:val="30"/>
        </w:rPr>
        <w:t>.83 ft. (front bucket height)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 w:rsidRPr="00E83AB8">
        <w:rPr>
          <w:rFonts w:ascii="Times New Roman" w:hAnsi="Times New Roman" w:cs="Times New Roman"/>
          <w:sz w:val="30"/>
          <w:szCs w:val="30"/>
        </w:rPr>
        <w:t>each from swivel 18 ft. (ba</w:t>
      </w:r>
      <w:r>
        <w:rPr>
          <w:rFonts w:ascii="Times New Roman" w:hAnsi="Times New Roman" w:cs="Times New Roman"/>
          <w:sz w:val="30"/>
          <w:szCs w:val="30"/>
        </w:rPr>
        <w:t>ckhoe arm extended fully out)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 w:rsidRPr="00E83AB8">
        <w:rPr>
          <w:rFonts w:ascii="Times New Roman" w:hAnsi="Times New Roman" w:cs="Times New Roman"/>
          <w:sz w:val="30"/>
          <w:szCs w:val="30"/>
        </w:rPr>
        <w:t xml:space="preserve">each at load height 8.25 </w:t>
      </w:r>
      <w:proofErr w:type="spellStart"/>
      <w:r w:rsidRPr="00E83AB8">
        <w:rPr>
          <w:rFonts w:ascii="Times New Roman" w:hAnsi="Times New Roman" w:cs="Times New Roman"/>
          <w:sz w:val="30"/>
          <w:szCs w:val="30"/>
        </w:rPr>
        <w:t>ft</w:t>
      </w:r>
      <w:proofErr w:type="spellEnd"/>
      <w:r w:rsidRPr="00E83AB8">
        <w:rPr>
          <w:rFonts w:ascii="Times New Roman" w:hAnsi="Times New Roman" w:cs="Times New Roman"/>
          <w:sz w:val="30"/>
          <w:szCs w:val="30"/>
        </w:rPr>
        <w:t xml:space="preserve"> (backhoe arm straigh</w:t>
      </w:r>
      <w:r>
        <w:rPr>
          <w:rFonts w:ascii="Times New Roman" w:hAnsi="Times New Roman" w:cs="Times New Roman"/>
          <w:sz w:val="30"/>
          <w:szCs w:val="30"/>
        </w:rPr>
        <w:t>t up and in dumping position)</w:t>
      </w:r>
      <w:r w:rsidR="001E793B">
        <w:rPr>
          <w:rFonts w:ascii="Times New Roman" w:hAnsi="Times New Roman" w:cs="Times New Roman"/>
          <w:sz w:val="30"/>
          <w:szCs w:val="30"/>
        </w:rPr>
        <w:t>.</w:t>
      </w:r>
    </w:p>
    <w:p w:rsidR="00E83AB8" w:rsidRDefault="00E83AB8" w:rsidP="00E83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1E793B">
        <w:rPr>
          <w:rFonts w:ascii="Times New Roman" w:hAnsi="Times New Roman" w:cs="Times New Roman"/>
          <w:sz w:val="30"/>
          <w:szCs w:val="30"/>
        </w:rPr>
        <w:t>ig depth 14 foot</w:t>
      </w:r>
    </w:p>
    <w:p w:rsidR="00516F37" w:rsidRPr="00516F37" w:rsidRDefault="00E83AB8" w:rsidP="005F28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83AB8">
        <w:rPr>
          <w:rFonts w:ascii="Times New Roman" w:hAnsi="Times New Roman" w:cs="Times New Roman"/>
          <w:sz w:val="30"/>
          <w:szCs w:val="30"/>
        </w:rPr>
        <w:t xml:space="preserve">Bids must include estimated delivery date of the backhoe. If you need additional information, please call Jacob Butler at (270) 422-2868 or at (270) 750-1045. Sealed bids should be submitted to the Meade County Judge Executive’s Office, 516 Hillcrest Drive, Brandenburg, KY - (270) 422-3967. The bids will close at 4 p.m., Friday, August 5, 2022 and will be opened on a date to be determined. The Meade County Fiscal Court reserves the </w:t>
      </w:r>
      <w:r>
        <w:rPr>
          <w:rFonts w:ascii="Times New Roman" w:hAnsi="Times New Roman" w:cs="Times New Roman"/>
          <w:sz w:val="30"/>
          <w:szCs w:val="30"/>
        </w:rPr>
        <w:t xml:space="preserve">right to reject any or all bids </w:t>
      </w:r>
      <w:r w:rsidR="000C0B1E" w:rsidRPr="00516F37">
        <w:rPr>
          <w:rFonts w:ascii="Times New Roman" w:hAnsi="Times New Roman" w:cs="Times New Roman"/>
          <w:sz w:val="30"/>
          <w:szCs w:val="30"/>
        </w:rPr>
        <w:t xml:space="preserve">and will be opened on a date to be determined. </w:t>
      </w:r>
    </w:p>
    <w:sectPr w:rsidR="00516F37" w:rsidRPr="00516F37" w:rsidSect="00E83AB8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637"/>
    <w:multiLevelType w:val="hybridMultilevel"/>
    <w:tmpl w:val="CAE6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D"/>
    <w:rsid w:val="000C0B1E"/>
    <w:rsid w:val="001A4884"/>
    <w:rsid w:val="001E793B"/>
    <w:rsid w:val="003F5AF7"/>
    <w:rsid w:val="0042532B"/>
    <w:rsid w:val="00460084"/>
    <w:rsid w:val="004D7508"/>
    <w:rsid w:val="00516F37"/>
    <w:rsid w:val="005D35E6"/>
    <w:rsid w:val="005F280D"/>
    <w:rsid w:val="006A643A"/>
    <w:rsid w:val="00717F71"/>
    <w:rsid w:val="00C93E87"/>
    <w:rsid w:val="00CE6EF2"/>
    <w:rsid w:val="00D77F61"/>
    <w:rsid w:val="00E83AB8"/>
    <w:rsid w:val="00EE13AF"/>
    <w:rsid w:val="00F45396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Parr</dc:creator>
  <cp:lastModifiedBy>gparr</cp:lastModifiedBy>
  <cp:revision>4</cp:revision>
  <cp:lastPrinted>2022-07-14T14:30:00Z</cp:lastPrinted>
  <dcterms:created xsi:type="dcterms:W3CDTF">2022-07-13T18:45:00Z</dcterms:created>
  <dcterms:modified xsi:type="dcterms:W3CDTF">2022-07-14T19:30:00Z</dcterms:modified>
</cp:coreProperties>
</file>